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25"/>
          <w:tab w:val="center" w:pos="4536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Baw się i wypoczywaj z psem Białokosz 2022 turnus I (24.07 - 03.08)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  <w:tab w:val="center" w:pos="4536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0.0" w:type="dxa"/>
        <w:tblLayout w:type="fixed"/>
        <w:tblLook w:val="0000"/>
      </w:tblPr>
      <w:tblGrid>
        <w:gridCol w:w="1548"/>
        <w:gridCol w:w="3058"/>
        <w:gridCol w:w="2342"/>
        <w:gridCol w:w="2274"/>
        <w:tblGridChange w:id="0">
          <w:tblGrid>
            <w:gridCol w:w="1548"/>
            <w:gridCol w:w="3058"/>
            <w:gridCol w:w="2342"/>
            <w:gridCol w:w="227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nazwisko, data urodzenia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2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Dotychczasowe do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wiadczenia szkoleniowe w tropieniu i rally-o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i oczekiwania zwi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zane z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w zgrupowaniu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pracy z psem podczas zgrupowania: wybierz max 2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tropienie użytkowe i praca węchowa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kształtowanie,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posłuszeństwo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konsultacje indywidualne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Najbardziej preferowana forma wypoczynku podczas zgrupowania 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Rasa psa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urodzenia psa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umiej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 psa (podstawowe komendy w skali od 1 do 10, ew. odbyte szkolenia i zaliczone egzaminy, udzia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zawodach)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Ewentualne uwagi dotycz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 charakteru psa (pobudliwo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obawa przed innymi psami, nieufno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wobec ludzi etc.)</w:t>
              <w:tab/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5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"/>
          <w:tab w:val="center" w:pos="4536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5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8uVhxge3tkl26tiWdtNBFpQqg==">AMUW2mXp38ilsvqd1MsYqaUooKX0LyUsepDlZHdRCHGwglGkLHDKTyAArQkFA7HafDlFtP2p2HPdn0fMwmynnvBZqmm2/ZYLgQqL4fCpQYkyZuMW70O6Mx4=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2022-01-19T10:43:00Z</dcterms:created>
  <dc:creator>Agniecha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